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06" w:type="dxa"/>
        <w:tblLook w:val="00A0"/>
      </w:tblPr>
      <w:tblGrid>
        <w:gridCol w:w="6379"/>
        <w:gridCol w:w="4536"/>
      </w:tblGrid>
      <w:tr w:rsidR="00402897" w:rsidRPr="009B3B2A">
        <w:tc>
          <w:tcPr>
            <w:tcW w:w="6379" w:type="dxa"/>
          </w:tcPr>
          <w:p w:rsidR="00402897" w:rsidRPr="009B3B2A" w:rsidRDefault="00402897" w:rsidP="009B3B2A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  <w:r w:rsidRPr="004C7EC3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109.5pt;height:55.5pt;visibility:visible">
                  <v:imagedata r:id="rId7" o:title="" croptop="15534f" cropbottom="15977f"/>
                </v:shape>
              </w:pict>
            </w:r>
          </w:p>
        </w:tc>
        <w:tc>
          <w:tcPr>
            <w:tcW w:w="4536" w:type="dxa"/>
          </w:tcPr>
          <w:p w:rsidR="00402897" w:rsidRPr="009B3B2A" w:rsidRDefault="00402897" w:rsidP="009B3B2A">
            <w:pPr>
              <w:spacing w:after="240" w:line="240" w:lineRule="auto"/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Приложение № 2 к Разделу 3. Переводы и платежи в пользу юридических лиц и индивидуальных предпринимателей, адвокатов, нотариусов и глав крестьянских (фермерских) хозяйств в рублях п.3.3.7 Перечня тарифов и услуг ПАО </w:t>
            </w:r>
            <w:r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САРОВБИЗНЕСБАНК</w:t>
            </w:r>
            <w:r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 xml:space="preserve"> по расчетно-кассовому обслуживанию</w:t>
            </w:r>
          </w:p>
        </w:tc>
      </w:tr>
    </w:tbl>
    <w:p w:rsidR="00402897" w:rsidRDefault="00402897" w:rsidP="00B05E74">
      <w:pPr>
        <w:spacing w:after="240"/>
        <w:rPr>
          <w:rFonts w:ascii="Tahoma" w:hAnsi="Tahoma" w:cs="Tahoma"/>
          <w:noProof/>
          <w:sz w:val="24"/>
          <w:szCs w:val="24"/>
          <w:lang w:eastAsia="ru-RU"/>
        </w:rPr>
      </w:pPr>
    </w:p>
    <w:p w:rsidR="00402897" w:rsidRDefault="00402897" w:rsidP="00C3471A">
      <w:pPr>
        <w:spacing w:after="240"/>
        <w:ind w:right="3401"/>
        <w:rPr>
          <w:rFonts w:ascii="Tahoma" w:hAnsi="Tahoma" w:cs="Tahoma"/>
          <w:sz w:val="24"/>
          <w:szCs w:val="24"/>
        </w:rPr>
      </w:pPr>
    </w:p>
    <w:p w:rsidR="00402897" w:rsidRDefault="00402897" w:rsidP="00A93E8C">
      <w:pPr>
        <w:spacing w:after="240"/>
        <w:ind w:right="3401"/>
        <w:rPr>
          <w:rFonts w:ascii="Tahoma" w:hAnsi="Tahoma" w:cs="Tahoma"/>
          <w:sz w:val="36"/>
          <w:szCs w:val="36"/>
        </w:rPr>
      </w:pPr>
      <w:r w:rsidRPr="00C2519D">
        <w:rPr>
          <w:rFonts w:ascii="Tahoma" w:hAnsi="Tahoma" w:cs="Tahoma"/>
          <w:sz w:val="36"/>
          <w:szCs w:val="36"/>
        </w:rPr>
        <w:t>Платежи в устройствах самообслуживания (УС) в пользу юридических лиц и индивидуальных предпринимателей, адвокатов, нотариусов и глав крестьянских (фермерских) хозяйств в рублях</w:t>
      </w:r>
    </w:p>
    <w:p w:rsidR="00402897" w:rsidRDefault="00402897" w:rsidP="00B05E74">
      <w:pPr>
        <w:spacing w:after="24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402897" w:rsidRDefault="00402897" w:rsidP="00B05E74">
      <w:pPr>
        <w:spacing w:after="240"/>
        <w:rPr>
          <w:rFonts w:ascii="Tahoma" w:hAnsi="Tahoma" w:cs="Tahoma"/>
          <w:sz w:val="24"/>
          <w:szCs w:val="24"/>
        </w:rPr>
      </w:pPr>
    </w:p>
    <w:p w:rsidR="00402897" w:rsidRPr="00B05E74" w:rsidRDefault="00402897" w:rsidP="00B05E74">
      <w:pPr>
        <w:spacing w:after="240"/>
        <w:rPr>
          <w:rFonts w:ascii="Tahoma" w:hAnsi="Tahoma" w:cs="Tahoma"/>
          <w:sz w:val="24"/>
          <w:szCs w:val="24"/>
        </w:rPr>
      </w:pPr>
      <w:r w:rsidRPr="001E468C">
        <w:rPr>
          <w:rFonts w:ascii="Tahoma" w:hAnsi="Tahoma" w:cs="Tahoma"/>
          <w:sz w:val="24"/>
          <w:szCs w:val="24"/>
        </w:rPr>
        <w:t>Платежи в устройствах самообслуживания (УС) в пользу юридических лиц и индивидуальных предпринимателей, адвокатов, нотариусов и глав крест</w:t>
      </w:r>
      <w:r>
        <w:rPr>
          <w:rFonts w:ascii="Tahoma" w:hAnsi="Tahoma" w:cs="Tahoma"/>
          <w:sz w:val="24"/>
          <w:szCs w:val="24"/>
        </w:rPr>
        <w:t>ьянских (фермерских) хозяйств в </w:t>
      </w:r>
      <w:r w:rsidRPr="001E468C">
        <w:rPr>
          <w:rFonts w:ascii="Tahoma" w:hAnsi="Tahoma" w:cs="Tahoma"/>
          <w:sz w:val="24"/>
          <w:szCs w:val="24"/>
        </w:rPr>
        <w:t>рублях</w:t>
      </w:r>
    </w:p>
    <w:tbl>
      <w:tblPr>
        <w:tblW w:w="10915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"/>
        <w:gridCol w:w="568"/>
        <w:gridCol w:w="5210"/>
        <w:gridCol w:w="1585"/>
        <w:gridCol w:w="1274"/>
        <w:gridCol w:w="1280"/>
        <w:gridCol w:w="992"/>
      </w:tblGrid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808080"/>
            <w:noWrap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213" w:type="dxa"/>
            <w:vMerge w:val="restart"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142" w:type="dxa"/>
            <w:gridSpan w:val="3"/>
            <w:shd w:val="clear" w:color="auto" w:fill="808080"/>
          </w:tcPr>
          <w:p w:rsidR="00402897" w:rsidRPr="009B3B2A" w:rsidRDefault="00402897" w:rsidP="009B3B2A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2" w:type="dxa"/>
            <w:vMerge w:val="restart"/>
            <w:shd w:val="clear" w:color="auto" w:fill="808080"/>
          </w:tcPr>
          <w:p w:rsidR="00402897" w:rsidRPr="009B3B2A" w:rsidRDefault="00402897" w:rsidP="009B3B2A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808080"/>
            <w:noWrap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vMerge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275" w:type="dxa"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281" w:type="dxa"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2" w:type="dxa"/>
            <w:vMerge/>
            <w:shd w:val="clear" w:color="auto" w:fill="808080"/>
          </w:tcPr>
          <w:p w:rsidR="00402897" w:rsidRPr="009B3B2A" w:rsidRDefault="00402897" w:rsidP="009B3B2A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НКО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Нижегородский фонд ремонта МКД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(40603810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…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бесплатно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en-US"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810…)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на специальные банковские счета (40604810………)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На специальные банковские счета товариществ собственников жилья, жилищных кооперативов и иных специализированных потребительских кооперативов для учета денежных средств фонда капитального ремонта собственников помещений (40705810…………………..)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оплату услуг детских дошкольных образовательных учреждений, в оплату питания и образовательных услуг муниципальных и государственных учреждений общего и дополнительного образования детей по поручению физического лица без открытия банковского счета, инициированному с использованием устройства самообслуживания, при отсутствии у Банка договора с получателем средств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пополнения лицевых счетов абонентов операторов сотовой связи: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на сумму 10 рублей и более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на сумму менее 10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Кузнецова Бориса Александровича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ДК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Медвежья долина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Октябрьская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5257071002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Терем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№63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1,8 %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ПЕЧЕРЫ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1,8 %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Славянское 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5260206718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Первое образцовое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5261032101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1,5 %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Вятская 5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5261035092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1,5 %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АстраКом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Связист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ЭйвонБьюти Продактс Компани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7708234256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Нижегородского филиала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ОрифлэймКосметикc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АвтоМир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Медведева Алексея Николаевича: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501 рубля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РОСТРАНСАВТО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600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до 800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801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ЛСО Компани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Техносервис - Нт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Молодкина Владимира Александровича: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Кокунина Олега Игоревича: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Авдюкова Сергея Алексеевича: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400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Нижегородец - Авто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Профессионал - ДорСтрой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ЛинкТелеком 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Магистраль - Авто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Сенченкова Андрея Викторовича: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ФОБОС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Техноклуб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Филиала ОАО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ОФК Банк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Нижнем Новгороде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Уютный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Максима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5260238276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ИФМ-Афонино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5260222340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Фатина Д.В.: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ДанАвто 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Барс - СТО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Алексанова А.Л.: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Некоммерческого Партнерства Попечительского Совета Школы №43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Морозова Кирилла Евгеньевича: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администрации г.Нижнего Новгорода (МБОУ школа №182, л/с 07040753552)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и налоговой политики администрации г. Нижнего Новгорода (л/с 07040753034)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Департамента финансов и налоговой политики администрации г.Нижнего Новгорода (МБОУ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Школа № 74 с УИОП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л/с 07040754577)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Департамента финансов и налоговой политики администрации г.Нижнего Новгорода (л/с 07040755557)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и налоговой политики администрации г.Нижнего Новгорода (л/с 07040755478)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и налоговой политики администрации г.Нижнего Новгорода (л/с 07040758536)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Некоммерческого Партнерства Попечительского Совета МОУ СОШ №55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Некоммерческого Партнерства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Попечительский Совет школы № 128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Партнёр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Авто - Люкс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МБОУ СОШ № 55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и налоговой политики администрации г.Нижнего Новгорода (л/с 07040757463)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ТехникКар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Департамента финансов администрации г.Нижнего Новгорода (МБОУ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Школа №70 с углубленным изучением отдельных предметов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л/с 07040754602) ИНН 5260040678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Городецкого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РАЙПО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5248004056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Мещеркиной Натальи Александровны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Муниципальное унитарное предприятие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Комбинат питания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города Дзержинска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Эталон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7715381565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 за техническое обслуживание, 100 рублей за дубликат государственного номерного знака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МОСТ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5244014825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МЕРС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ОАО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Старт Телеком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Общества с ограниченной ответственностью СТО Люкс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Иксолла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Эскадра-НН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Муниципального унитарного предприятия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Комбинат питания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Кстовского района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столовой завода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Теплоход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(МОУ средняя общеобразовательная школа №27) л/с 07040758559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Володарского райфинуправления (МБУ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Сервисный центр Володарского муниципального района, л/с 407010740770)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Интеркласс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Сеть фирменных магазинов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Электроника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5260080254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Алгоритм жилья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525709090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Финансового управления администрации Володарского муниципального района (МАОУ СОШ 58 л/с 407010740330)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Автодом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Фокина Юрия Николаевича: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Ковернинское автотранспортное предприятие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Мешкова Александра Алексеевича: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ГСИ - Волгонефтегазстрой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ФБУ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ЦЛАТИ по ПФО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(л/с 20326X27030)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Елькина Владимира Владимировича: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Тимирязева 44а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5262245335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Автоград 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Универсалремавто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ТРАК - СЕРВИС Нижний Новгород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600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до 800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801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(ФКУ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 ГИМС МЧС России по Нижегородской области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250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251 до 1000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1001 до 1400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свыше 1401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Гусевой Анны Владимировны: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Быстрова Сергея Валерьевича: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600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trHeight w:val="20"/>
        </w:trPr>
        <w:tc>
          <w:tcPr>
            <w:tcW w:w="568" w:type="dxa"/>
            <w:gridSpan w:val="2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до 800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801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60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Автономной некоммерческой организации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Консультационно-учебный центр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МАКС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89.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Бюро займов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0,7%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Министерства финансов Нижегородской области (ГБУ НО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Нижегородский Дом бракосочетания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), л/с 240790200020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Айва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МУП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База общепита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Общепит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3,5 %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 области (Управление финансов,  МБОУ Уренская средняя общеобразовательная школа № 1  л/с 24004074003)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4,5 %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(Управление финансов, МБОУ Арьевская средняя общеобразовательная школа, л/с 24004074006)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(Управление финансов, МБОУ Уренская средняя общеобразовательная школа № 2, л/с 24004074004)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4,5 %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Кварц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401 до 600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до 800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801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ТД НАРОДНЫЙ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5256024017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99.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Магомедова Магомедрасул Магомедович: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до 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Негосударственного образовательного учреждения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Нижегородский центр системного обучения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25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(Отдел образования администрации городского округа Сокольский Нижегородской области, л.сч 04323207310)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Сфера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5261039957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(Финансовое управление, МАОУ СШ №2 г. Перевоз, л/с 34074025132)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(Управление финансов, МАОУ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СШ №1 г. Перевоз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, л/с 34074025062)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Регионзнак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 за номерные рамки, 30 рублей за парковку, 100 рублей за дубликат государственного регистрационного знака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филиала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Нижновэнерго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ОАО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МРСК Центра и Приволжья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5260200603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(Финансовое управление, МБОУ Сосновская СОШ №2, л/с 23009074041)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(Управление финансов, МБОУ Сергачская СОШ №1, л/с 24003012045)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(филиал ФБУЗ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Центра гигиены и эпидемиологии в Нижегородской области № 12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л/c 20326U44190):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300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301 до 660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38,04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661 до 920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38,14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920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38,18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Муниципального бюджетного образовательного учреждения Сергачская средняя общеобразовательная школа  №3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София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5260278085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(Финансовое управление администрации Бутурлинского муниципального района, МБОУ Бутурлинская средняя общеобразовательная школа имени В.И.Казакова л/с №20074001001)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4,5%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Муниципального предприятия городского округа Семеновский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Комбинат общественного питания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(ФБУЗ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 гигиены и эпидемиологии в Нижегородской области л/с 20326U43330)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(ФБУЗ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 гигиены и эпидемиологии в Нижегородской области № 11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л/c 20326U43020)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Штейман Раисы Михайловны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Краснобаковского потребительского общества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Общепит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(ФБУЗ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 гигиены и эпидемиологии в Нижегородской области №5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 л/с 20326U45740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(ФБУЗ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Центр гигиены и эпидемиологии в Нижегородской области в городе Дзержинске, Володарском районе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 л/с 20326U43760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БиДи Сервис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Некоммерческого Партнерства Попечительского Совета школы №93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2,8%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Жилищно-строительного кооператива №469 ИНН 5260062216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(Приволжское УГАДН Федеральной службы по надзору в сфере транспорта, л/с 04321515800)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СтройКомплектСоюз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5260331356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Товарещества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Инициатива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5260358936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МБОУ Сергачская СОШ №6 л/с 24003012050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СОШ №151, л/с 07040757488)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2,7%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РедТакси Нижний Новгород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129.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администрации г.Нижнего Новгорода (МБОУ СОШ №174, л/с 07040756493)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Финансового управления администрации Володарского муниципального района (МАОУ Гимназия № 1 Мулино, л/с 407010740330)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СТРОЙБЛОК-13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Володарского райфинуправление (МАОУ СОШ №58 л/с 407010740330)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3,5%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Департамента финансов г.Н.Новгород (МБОУ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Средняя общеобразовательная школа №52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, л/с 07040752381)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Моисеева Сергея Викторовича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Уютный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5260361054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Некоммерческого Партнерства Попечительского Совета МОУГ №50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администрации г.Нижнего Новгорода (МБОУ СОШ №79, л/с 07040758948)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Такси Сатурн Кстово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139.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области (Департамент финансов администрации городского округа г.Бор, МБОУ Лицей, л.с. 34374030290)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администрации г.Нижнего Новгорода (МБОУ средняя общеобразовательная школа №160, л/с 07040753543)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Муниципального предприятия г.Нижнего Новгорода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Единый центр муниципального заказа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Теплосети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ТехОсмотр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110 рублей 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Департамента финансов г.Нижнего Новгорода (МБОУ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Школа № 101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 л/с 07040753476)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Ника-Сервис-Плюс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5258044604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средняя общеобразовательная школа № 64 л/с 07040754571)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СОШ №105, л/с 07040751520)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УФК по Нижегородской обл.(Департамент финансов администрации Кстовского р-на Нижегородской обл.) МБОУ  Гимназия №4  г. Кстово, л/с 22074542004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149.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СОШ №11), л/с 07040756479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СОШ №140), л/с 07040756485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Техноавтосервис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Спецтранс-НН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401 до 500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Управляющая компания Спектр-НН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5260262097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0,9%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администрации г.Нижнего Новгорода (МБОУ СОШ №9, л/с 07040758584)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Департамента финансов г.Нижнего Новгорода (МБОУ СОШ № 44 с углубленным изучением отдельных предметов, л/с 07040757503)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Калипсо НН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157. 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Объектив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401 до 600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до 800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свыше 801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АЛЬЯНС НОВ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159.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Муниципального автономного общеобразовательного учреждения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Лицей № 28 имени академика Б.А.Королёва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(л/с 07040757916)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Такси Сатурн Нижний Новгород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(МКУ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МФЦ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 № 04323203460: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100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101 до 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501 до 1000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1001 до 1500 рублей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1500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ЧОУ ДО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СпикингПлэнет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2500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2500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УК МЕГАПОЛИС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5262289124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УФК по Нижегородской области (Департамент финансов г.Н.Новгорода, МКУ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ГЦГиА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ТЕХОСМОТР+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110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Управляющая компания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Нижегородский дом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5262252702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167.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Школьное питание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168.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МФО Деньги сейчас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1,5%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169.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405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170.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Наш дом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171.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Спутник-2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7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172.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ШаиповаИрфанаТагировича: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401 по 600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для перечислений в сумме от 601 по 800 рублей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801 рубля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173.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В пользу Индивидуального предпринимателя Гаврилова Евгения Игоревича: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400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401 по 500 рублей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40 рублей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от 501 рубля 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 w:val="restart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174.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ЧОУ ДО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Приволжский Центр Тестирования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1500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13" w:type="dxa"/>
          </w:tcPr>
          <w:p w:rsidR="00402897" w:rsidRPr="009B3B2A" w:rsidRDefault="00402897" w:rsidP="009B3B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перечислений в сумме до 5000 рублей 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300 рублей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shd w:val="clear" w:color="auto" w:fill="D9D9D9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175.</w:t>
            </w:r>
          </w:p>
        </w:tc>
        <w:tc>
          <w:tcPr>
            <w:tcW w:w="5213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Общества с ограниченной ответственностью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Домоуправляющая компания Сормовского района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5263086720</w:t>
            </w:r>
          </w:p>
        </w:tc>
        <w:tc>
          <w:tcPr>
            <w:tcW w:w="1586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10 рублей</w:t>
            </w:r>
          </w:p>
        </w:tc>
        <w:tc>
          <w:tcPr>
            <w:tcW w:w="1281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  <w:tr w:rsidR="00402897" w:rsidRPr="009B3B2A">
        <w:trPr>
          <w:gridBefore w:val="1"/>
          <w:trHeight w:val="20"/>
        </w:trPr>
        <w:tc>
          <w:tcPr>
            <w:tcW w:w="568" w:type="dxa"/>
            <w:noWrap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176.</w:t>
            </w:r>
          </w:p>
        </w:tc>
        <w:tc>
          <w:tcPr>
            <w:tcW w:w="5213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НКО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«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Нижегородский фонд ремонта МКД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»</w:t>
            </w: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ИНН 5260986962</w:t>
            </w:r>
          </w:p>
        </w:tc>
        <w:tc>
          <w:tcPr>
            <w:tcW w:w="1586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2% от суммы перечисления</w:t>
            </w:r>
          </w:p>
        </w:tc>
        <w:tc>
          <w:tcPr>
            <w:tcW w:w="1275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281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402897" w:rsidRPr="009B3B2A" w:rsidRDefault="00402897" w:rsidP="009B3B2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9B3B2A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</w:p>
        </w:tc>
      </w:tr>
    </w:tbl>
    <w:p w:rsidR="00402897" w:rsidRPr="00F96221" w:rsidRDefault="00402897" w:rsidP="00F96221">
      <w:pPr>
        <w:spacing w:after="240"/>
        <w:rPr>
          <w:rFonts w:ascii="Tahoma" w:hAnsi="Tahoma" w:cs="Tahoma"/>
          <w:sz w:val="18"/>
          <w:szCs w:val="18"/>
        </w:rPr>
      </w:pPr>
    </w:p>
    <w:sectPr w:rsidR="00402897" w:rsidRPr="00F96221" w:rsidSect="006517BC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897" w:rsidRDefault="00402897" w:rsidP="001E468C">
      <w:pPr>
        <w:spacing w:after="0" w:line="240" w:lineRule="auto"/>
      </w:pPr>
      <w:r>
        <w:separator/>
      </w:r>
    </w:p>
  </w:endnote>
  <w:endnote w:type="continuationSeparator" w:id="1">
    <w:p w:rsidR="00402897" w:rsidRDefault="00402897" w:rsidP="001E4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897" w:rsidRDefault="00402897">
    <w:pPr>
      <w:pStyle w:val="Footer"/>
      <w:jc w:val="right"/>
    </w:pPr>
    <w:fldSimple w:instr="PAGE   \* MERGEFORMAT">
      <w:r>
        <w:rPr>
          <w:noProof/>
        </w:rPr>
        <w:t>5</w:t>
      </w:r>
    </w:fldSimple>
  </w:p>
  <w:p w:rsidR="00402897" w:rsidRDefault="004028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897" w:rsidRDefault="00402897" w:rsidP="001E468C">
      <w:pPr>
        <w:spacing w:after="0" w:line="240" w:lineRule="auto"/>
      </w:pPr>
      <w:r>
        <w:separator/>
      </w:r>
    </w:p>
  </w:footnote>
  <w:footnote w:type="continuationSeparator" w:id="1">
    <w:p w:rsidR="00402897" w:rsidRDefault="00402897" w:rsidP="001E4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B0"/>
    <w:multiLevelType w:val="hybridMultilevel"/>
    <w:tmpl w:val="14D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C3FAE"/>
    <w:multiLevelType w:val="hybridMultilevel"/>
    <w:tmpl w:val="91A26E7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261DF"/>
    <w:multiLevelType w:val="hybridMultilevel"/>
    <w:tmpl w:val="6A9C3D2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70F4521"/>
    <w:multiLevelType w:val="hybridMultilevel"/>
    <w:tmpl w:val="A7CA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FF2C21"/>
    <w:multiLevelType w:val="hybridMultilevel"/>
    <w:tmpl w:val="3E00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83B05"/>
    <w:multiLevelType w:val="hybridMultilevel"/>
    <w:tmpl w:val="D1BA6F8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80715F4"/>
    <w:multiLevelType w:val="hybridMultilevel"/>
    <w:tmpl w:val="BF4AF20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BF07D52"/>
    <w:multiLevelType w:val="hybridMultilevel"/>
    <w:tmpl w:val="1654FFE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09"/>
    <w:rsid w:val="00022612"/>
    <w:rsid w:val="0007706A"/>
    <w:rsid w:val="000E3E2E"/>
    <w:rsid w:val="000E6666"/>
    <w:rsid w:val="000F1794"/>
    <w:rsid w:val="001E468C"/>
    <w:rsid w:val="00246242"/>
    <w:rsid w:val="00262E71"/>
    <w:rsid w:val="002D1B91"/>
    <w:rsid w:val="002F3A3B"/>
    <w:rsid w:val="00315E47"/>
    <w:rsid w:val="003A6154"/>
    <w:rsid w:val="003C7EB7"/>
    <w:rsid w:val="00402897"/>
    <w:rsid w:val="0042723B"/>
    <w:rsid w:val="00455217"/>
    <w:rsid w:val="00472B76"/>
    <w:rsid w:val="00480244"/>
    <w:rsid w:val="004B7277"/>
    <w:rsid w:val="004C7EC3"/>
    <w:rsid w:val="004F50A9"/>
    <w:rsid w:val="0050551F"/>
    <w:rsid w:val="005169CF"/>
    <w:rsid w:val="005B79D0"/>
    <w:rsid w:val="00637D16"/>
    <w:rsid w:val="006517BC"/>
    <w:rsid w:val="00655630"/>
    <w:rsid w:val="006724BF"/>
    <w:rsid w:val="006C51DB"/>
    <w:rsid w:val="006F307B"/>
    <w:rsid w:val="00705614"/>
    <w:rsid w:val="00727B72"/>
    <w:rsid w:val="00784535"/>
    <w:rsid w:val="00791422"/>
    <w:rsid w:val="007E5163"/>
    <w:rsid w:val="00973A70"/>
    <w:rsid w:val="009B3B2A"/>
    <w:rsid w:val="009E704C"/>
    <w:rsid w:val="00A01AC6"/>
    <w:rsid w:val="00A45C09"/>
    <w:rsid w:val="00A93E8C"/>
    <w:rsid w:val="00AB2A7C"/>
    <w:rsid w:val="00B025E9"/>
    <w:rsid w:val="00B05E74"/>
    <w:rsid w:val="00B3222A"/>
    <w:rsid w:val="00B47C51"/>
    <w:rsid w:val="00B66590"/>
    <w:rsid w:val="00B72AD1"/>
    <w:rsid w:val="00B846D3"/>
    <w:rsid w:val="00B90422"/>
    <w:rsid w:val="00C2519D"/>
    <w:rsid w:val="00C3471A"/>
    <w:rsid w:val="00C47118"/>
    <w:rsid w:val="00C55A53"/>
    <w:rsid w:val="00C67A09"/>
    <w:rsid w:val="00CB02E3"/>
    <w:rsid w:val="00CE1D6F"/>
    <w:rsid w:val="00CF5AE2"/>
    <w:rsid w:val="00D82FCD"/>
    <w:rsid w:val="00D83304"/>
    <w:rsid w:val="00DC4117"/>
    <w:rsid w:val="00DD6AFD"/>
    <w:rsid w:val="00DF437B"/>
    <w:rsid w:val="00E21E57"/>
    <w:rsid w:val="00E948FC"/>
    <w:rsid w:val="00F0333B"/>
    <w:rsid w:val="00F103D0"/>
    <w:rsid w:val="00F115E5"/>
    <w:rsid w:val="00F26219"/>
    <w:rsid w:val="00F30C1C"/>
    <w:rsid w:val="00F464E8"/>
    <w:rsid w:val="00F512CA"/>
    <w:rsid w:val="00F60C83"/>
    <w:rsid w:val="00F76E5E"/>
    <w:rsid w:val="00F96221"/>
    <w:rsid w:val="00FD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2C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">
    <w:name w:val="Plain Table 4"/>
    <w:uiPriority w:val="99"/>
    <w:rsid w:val="003A6154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67A0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67A0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04B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D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04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E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468C"/>
  </w:style>
  <w:style w:type="paragraph" w:styleId="Footer">
    <w:name w:val="footer"/>
    <w:basedOn w:val="Normal"/>
    <w:link w:val="FooterChar"/>
    <w:uiPriority w:val="99"/>
    <w:rsid w:val="001E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4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8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11</Pages>
  <Words>4455</Words>
  <Characters>25396</Characters>
  <Application>Microsoft Office Outlook</Application>
  <DocSecurity>0</DocSecurity>
  <Lines>0</Lines>
  <Paragraphs>0</Paragraphs>
  <ScaleCrop>false</ScaleCrop>
  <Company>SBB Garantia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defr defr</dc:creator>
  <cp:keywords/>
  <dc:description/>
  <cp:lastModifiedBy>Veselov Vadim</cp:lastModifiedBy>
  <cp:revision>2</cp:revision>
  <cp:lastPrinted>2016-11-25T09:19:00Z</cp:lastPrinted>
  <dcterms:created xsi:type="dcterms:W3CDTF">2016-12-22T13:15:00Z</dcterms:created>
  <dcterms:modified xsi:type="dcterms:W3CDTF">2016-12-22T13:15:00Z</dcterms:modified>
</cp:coreProperties>
</file>